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696E" w14:textId="021A5D54" w:rsidR="00154EB3" w:rsidRPr="00154EB3" w:rsidRDefault="00154EB3" w:rsidP="00154EB3">
      <w:pPr>
        <w:spacing w:after="105"/>
        <w:outlineLvl w:val="2"/>
        <w:rPr>
          <w:rFonts w:ascii="Roboto" w:hAnsi="Roboto"/>
          <w:b/>
          <w:bCs/>
          <w:caps/>
          <w:color w:val="333333"/>
          <w:spacing w:val="24"/>
          <w:lang w:val="en-US"/>
        </w:rPr>
      </w:pPr>
      <w:r w:rsidRPr="00154EB3">
        <w:rPr>
          <w:rFonts w:ascii="Roboto" w:hAnsi="Roboto"/>
          <w:b/>
          <w:bCs/>
          <w:caps/>
          <w:color w:val="333333"/>
          <w:spacing w:val="24"/>
          <w:lang w:val="en-US"/>
        </w:rPr>
        <w:t>ENGLISH ABSTRACT</w:t>
      </w:r>
    </w:p>
    <w:p w14:paraId="323E7C00" w14:textId="77777777" w:rsidR="00154EB3" w:rsidRPr="00154EB3" w:rsidRDefault="00154EB3" w:rsidP="00154EB3">
      <w:pPr>
        <w:spacing w:before="300" w:after="300" w:line="375" w:lineRule="atLeast"/>
        <w:rPr>
          <w:rFonts w:ascii="Charter" w:hAnsi="Charter"/>
          <w:color w:val="333333"/>
          <w:lang w:val="en-US"/>
        </w:rPr>
      </w:pPr>
      <w:r w:rsidRPr="00154EB3">
        <w:rPr>
          <w:rFonts w:ascii="Charter" w:hAnsi="Charter"/>
          <w:color w:val="333333"/>
          <w:lang w:val="en-US"/>
        </w:rPr>
        <w:t xml:space="preserve">How do operating room nurse students experience the learning environment in the </w:t>
      </w:r>
      <w:bookmarkStart w:id="0" w:name="_GoBack"/>
      <w:bookmarkEnd w:id="0"/>
      <w:r w:rsidRPr="00154EB3">
        <w:rPr>
          <w:rFonts w:ascii="Charter" w:hAnsi="Charter"/>
          <w:color w:val="333333"/>
          <w:lang w:val="en-US"/>
        </w:rPr>
        <w:t>operating room?</w:t>
      </w:r>
    </w:p>
    <w:p w14:paraId="2227DA14" w14:textId="77777777" w:rsidR="00154EB3" w:rsidRPr="00154EB3" w:rsidRDefault="00154EB3" w:rsidP="00154EB3">
      <w:pPr>
        <w:spacing w:before="300" w:after="300" w:line="375" w:lineRule="atLeast"/>
        <w:rPr>
          <w:rFonts w:ascii="Charter" w:hAnsi="Charter"/>
          <w:color w:val="333333"/>
          <w:lang w:val="en-US"/>
        </w:rPr>
      </w:pPr>
      <w:r w:rsidRPr="00154EB3">
        <w:rPr>
          <w:rFonts w:ascii="Charter" w:hAnsi="Charter"/>
          <w:b/>
          <w:bCs/>
          <w:color w:val="333333"/>
          <w:lang w:val="en-US"/>
        </w:rPr>
        <w:t>Background</w:t>
      </w:r>
      <w:r w:rsidRPr="00154EB3">
        <w:rPr>
          <w:rFonts w:ascii="Charter" w:hAnsi="Charter"/>
          <w:color w:val="333333"/>
          <w:lang w:val="en-US"/>
        </w:rPr>
        <w:t xml:space="preserve">: There is little research-based knowledge about how operating room nurse students experience the learning environment in the operating room. Results from a few international studies indicate that structural challenges such as time pressure, high demands of effectivity, and little time </w:t>
      </w:r>
      <w:proofErr w:type="spellStart"/>
      <w:r w:rsidRPr="00154EB3">
        <w:rPr>
          <w:rFonts w:ascii="Charter" w:hAnsi="Charter"/>
          <w:color w:val="333333"/>
          <w:lang w:val="en-US"/>
        </w:rPr>
        <w:t>deligated</w:t>
      </w:r>
      <w:proofErr w:type="spellEnd"/>
      <w:r w:rsidRPr="00154EB3">
        <w:rPr>
          <w:rFonts w:ascii="Charter" w:hAnsi="Charter"/>
          <w:color w:val="333333"/>
          <w:lang w:val="en-US"/>
        </w:rPr>
        <w:t xml:space="preserve"> to guidance are all characteristic of the learning environment. More insight into how operating room nurse students experience the operating room is an important part in improving the quality of practical studies in a high-tech and time-effective environment.</w:t>
      </w:r>
    </w:p>
    <w:p w14:paraId="6DE5EF14" w14:textId="4E29F1A3" w:rsidR="00154EB3" w:rsidRPr="00154EB3" w:rsidRDefault="00905E37" w:rsidP="00154EB3">
      <w:pPr>
        <w:spacing w:before="300" w:after="300" w:line="375" w:lineRule="atLeast"/>
        <w:rPr>
          <w:rFonts w:ascii="Charter" w:hAnsi="Charter"/>
          <w:color w:val="333333"/>
          <w:lang w:val="en-US"/>
        </w:rPr>
      </w:pPr>
      <w:r>
        <w:rPr>
          <w:rFonts w:ascii="Charter" w:hAnsi="Charter"/>
          <w:b/>
          <w:bCs/>
          <w:color w:val="333333"/>
          <w:lang w:val="en-US"/>
        </w:rPr>
        <w:t>Goal</w:t>
      </w:r>
      <w:r w:rsidR="00154EB3" w:rsidRPr="00154EB3">
        <w:rPr>
          <w:rFonts w:ascii="Charter" w:hAnsi="Charter"/>
          <w:color w:val="333333"/>
          <w:lang w:val="en-US"/>
        </w:rPr>
        <w:t>: The purpose of the study is to describe operating room nurse students’ experiences of their learning environment in operating rooms.</w:t>
      </w:r>
    </w:p>
    <w:p w14:paraId="2911CCDA" w14:textId="3B14FA48" w:rsidR="00154EB3" w:rsidRPr="00154EB3" w:rsidRDefault="00154EB3" w:rsidP="00154EB3">
      <w:pPr>
        <w:spacing w:before="300" w:after="300" w:line="375" w:lineRule="atLeast"/>
        <w:rPr>
          <w:rFonts w:ascii="Charter" w:hAnsi="Charter"/>
          <w:color w:val="333333"/>
          <w:lang w:val="en-US"/>
        </w:rPr>
      </w:pPr>
      <w:r w:rsidRPr="00154EB3">
        <w:rPr>
          <w:rFonts w:ascii="Charter" w:hAnsi="Charter"/>
          <w:b/>
          <w:bCs/>
          <w:color w:val="333333"/>
          <w:lang w:val="en-US"/>
        </w:rPr>
        <w:t>Method</w:t>
      </w:r>
      <w:r w:rsidR="00905E37">
        <w:rPr>
          <w:rFonts w:ascii="Charter" w:hAnsi="Charter"/>
          <w:b/>
          <w:bCs/>
          <w:color w:val="333333"/>
          <w:lang w:val="en-US"/>
        </w:rPr>
        <w:t>ology</w:t>
      </w:r>
      <w:r w:rsidRPr="00154EB3">
        <w:rPr>
          <w:rFonts w:ascii="Charter" w:hAnsi="Charter"/>
          <w:color w:val="333333"/>
          <w:lang w:val="en-US"/>
        </w:rPr>
        <w:t>: The study has a qualitative and descriptive research design, utilizing systematic text condensation as its analysis method. Data is gathered through focus-group interviews with operating room nurse students in their final part of the education program</w:t>
      </w:r>
    </w:p>
    <w:p w14:paraId="2AEC80F7" w14:textId="77777777" w:rsidR="00154EB3" w:rsidRPr="00154EB3" w:rsidRDefault="00154EB3" w:rsidP="00154EB3">
      <w:pPr>
        <w:spacing w:before="300" w:after="300" w:line="375" w:lineRule="atLeast"/>
        <w:rPr>
          <w:rFonts w:ascii="Charter" w:hAnsi="Charter"/>
          <w:color w:val="333333"/>
          <w:lang w:val="en-US"/>
        </w:rPr>
      </w:pPr>
      <w:r w:rsidRPr="00154EB3">
        <w:rPr>
          <w:rFonts w:ascii="Charter" w:hAnsi="Charter"/>
          <w:b/>
          <w:bCs/>
          <w:color w:val="333333"/>
          <w:lang w:val="en-US"/>
        </w:rPr>
        <w:t>Results</w:t>
      </w:r>
      <w:r w:rsidRPr="00154EB3">
        <w:rPr>
          <w:rFonts w:ascii="Charter" w:hAnsi="Charter"/>
          <w:color w:val="333333"/>
          <w:lang w:val="en-US"/>
        </w:rPr>
        <w:t>: Three main categories were brought up repeatedly by the students: 1) the significance of supervisors, 2) unresolved supervisor responsibility in formal and informal supervision in a multidisciplinary learning environment, and 3) a complex and unpredictable learning environment.</w:t>
      </w:r>
    </w:p>
    <w:p w14:paraId="336F3924" w14:textId="6AA5B32C" w:rsidR="00C475F8" w:rsidRDefault="00154EB3" w:rsidP="00154EB3">
      <w:pPr>
        <w:spacing w:before="300" w:after="300" w:line="375" w:lineRule="atLeast"/>
        <w:rPr>
          <w:rFonts w:ascii="Charter" w:hAnsi="Charter"/>
          <w:color w:val="333333"/>
          <w:lang w:val="en-US"/>
        </w:rPr>
      </w:pPr>
      <w:r w:rsidRPr="00154EB3">
        <w:rPr>
          <w:rFonts w:ascii="Charter" w:hAnsi="Charter"/>
          <w:b/>
          <w:bCs/>
          <w:color w:val="333333"/>
          <w:lang w:val="en-US"/>
        </w:rPr>
        <w:t>Conclusion</w:t>
      </w:r>
      <w:r w:rsidRPr="00154EB3">
        <w:rPr>
          <w:rFonts w:ascii="Charter" w:hAnsi="Charter"/>
          <w:color w:val="333333"/>
          <w:lang w:val="en-US"/>
        </w:rPr>
        <w:t xml:space="preserve">: The results give further insight into operating room nurse students’ experiences of their learning environment in authentic practice studies. The result </w:t>
      </w:r>
      <w:proofErr w:type="gramStart"/>
      <w:r w:rsidRPr="00154EB3">
        <w:rPr>
          <w:rFonts w:ascii="Charter" w:hAnsi="Charter"/>
          <w:color w:val="333333"/>
          <w:lang w:val="en-US"/>
        </w:rPr>
        <w:t>can be utilized</w:t>
      </w:r>
      <w:proofErr w:type="gramEnd"/>
      <w:r w:rsidRPr="00154EB3">
        <w:rPr>
          <w:rFonts w:ascii="Charter" w:hAnsi="Charter"/>
          <w:color w:val="333333"/>
          <w:lang w:val="en-US"/>
        </w:rPr>
        <w:t xml:space="preserve"> in further advancing the learning environment for operating room nurse students.</w:t>
      </w:r>
    </w:p>
    <w:p w14:paraId="5D38D52F" w14:textId="77777777" w:rsidR="00C475F8" w:rsidRDefault="00C475F8" w:rsidP="00C475F8">
      <w:pPr>
        <w:spacing w:before="300" w:after="300" w:line="375" w:lineRule="atLeast"/>
        <w:rPr>
          <w:rFonts w:ascii="Charter" w:hAnsi="Charter"/>
          <w:color w:val="333333"/>
        </w:rPr>
      </w:pPr>
      <w:r>
        <w:rPr>
          <w:noProof/>
        </w:rPr>
        <w:drawing>
          <wp:inline distT="0" distB="0" distL="0" distR="0" wp14:anchorId="536CB06F" wp14:editId="38DB3F18">
            <wp:extent cx="1162050" cy="1817931"/>
            <wp:effectExtent l="0" t="0" r="0" b="0"/>
            <wp:docPr id="1" name="Bilde 1" descr="https://nsflos.no/wp-content/uploads/2023/06/Forele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flos.no/wp-content/uploads/2023/06/Foreles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322" cy="1827743"/>
                    </a:xfrm>
                    <a:prstGeom prst="rect">
                      <a:avLst/>
                    </a:prstGeom>
                    <a:noFill/>
                    <a:ln>
                      <a:noFill/>
                    </a:ln>
                  </pic:spPr>
                </pic:pic>
              </a:graphicData>
            </a:graphic>
          </wp:inline>
        </w:drawing>
      </w:r>
    </w:p>
    <w:p w14:paraId="5F90E116" w14:textId="137727A6" w:rsidR="00C475F8" w:rsidRPr="00C475F8" w:rsidRDefault="00C475F8" w:rsidP="00C475F8">
      <w:pPr>
        <w:pStyle w:val="Overskrift1"/>
        <w:rPr>
          <w:b/>
        </w:rPr>
      </w:pPr>
      <w:r w:rsidRPr="00C475F8">
        <w:rPr>
          <w:b/>
        </w:rPr>
        <w:t xml:space="preserve">Lena </w:t>
      </w:r>
      <w:proofErr w:type="spellStart"/>
      <w:r w:rsidRPr="00C475F8">
        <w:rPr>
          <w:b/>
        </w:rPr>
        <w:t>Rengård</w:t>
      </w:r>
      <w:proofErr w:type="spellEnd"/>
      <w:r w:rsidRPr="00C475F8">
        <w:rPr>
          <w:b/>
        </w:rPr>
        <w:t xml:space="preserve"> Kolstad</w:t>
      </w:r>
    </w:p>
    <w:p w14:paraId="5417FF74" w14:textId="77777777" w:rsidR="00C475F8" w:rsidRPr="00C475F8" w:rsidRDefault="00C475F8" w:rsidP="00C475F8">
      <w:pPr>
        <w:rPr>
          <w:rFonts w:ascii="Charter" w:hAnsi="Charter"/>
          <w:color w:val="333333"/>
        </w:rPr>
      </w:pPr>
      <w:r w:rsidRPr="00C475F8">
        <w:rPr>
          <w:rFonts w:ascii="Charter" w:hAnsi="Charter"/>
          <w:color w:val="333333"/>
        </w:rPr>
        <w:t>Høgskolelektor</w:t>
      </w:r>
    </w:p>
    <w:p w14:paraId="7209E958" w14:textId="79A90D53" w:rsidR="00C475F8" w:rsidRPr="00C475F8" w:rsidRDefault="00C475F8" w:rsidP="00C475F8">
      <w:pPr>
        <w:rPr>
          <w:rFonts w:ascii="Charter" w:hAnsi="Charter"/>
          <w:color w:val="333333"/>
        </w:rPr>
      </w:pPr>
      <w:r w:rsidRPr="00C475F8">
        <w:rPr>
          <w:rFonts w:ascii="Charter" w:hAnsi="Charter"/>
          <w:color w:val="333333"/>
        </w:rPr>
        <w:t>Lovisenberg di</w:t>
      </w:r>
      <w:r>
        <w:rPr>
          <w:rFonts w:ascii="Charter" w:hAnsi="Charter"/>
          <w:color w:val="333333"/>
        </w:rPr>
        <w:t>akonale høgskole, Avdeling MEVU</w:t>
      </w:r>
    </w:p>
    <w:p w14:paraId="053990B4" w14:textId="41355AD7" w:rsidR="00C475F8" w:rsidRPr="00C475F8" w:rsidRDefault="00C475F8" w:rsidP="00C475F8">
      <w:pPr>
        <w:spacing w:before="300"/>
        <w:rPr>
          <w:rFonts w:ascii="Charter" w:hAnsi="Charter"/>
          <w:color w:val="333333"/>
        </w:rPr>
      </w:pPr>
      <w:r w:rsidRPr="00C475F8">
        <w:rPr>
          <w:rFonts w:ascii="Charter" w:hAnsi="Charter"/>
          <w:color w:val="333333"/>
        </w:rPr>
        <w:t xml:space="preserve">Programansvarlig ved Master i klinisk operasjonssykepleie ved Lovisenberg diakonale høgskole og </w:t>
      </w:r>
      <w:proofErr w:type="spellStart"/>
      <w:r w:rsidRPr="00C475F8">
        <w:rPr>
          <w:rFonts w:ascii="Charter" w:hAnsi="Charter"/>
          <w:color w:val="333333"/>
        </w:rPr>
        <w:t>emneansvarlig</w:t>
      </w:r>
      <w:proofErr w:type="spellEnd"/>
      <w:r w:rsidRPr="00C475F8">
        <w:rPr>
          <w:rFonts w:ascii="Charter" w:hAnsi="Charter"/>
          <w:color w:val="333333"/>
        </w:rPr>
        <w:t xml:space="preserve"> i sykepleieemnene MOPSA-100 Grunnleggende operasjonssykepleie og B1 fordypnings</w:t>
      </w:r>
      <w:r>
        <w:rPr>
          <w:rFonts w:ascii="Charter" w:hAnsi="Charter"/>
          <w:color w:val="333333"/>
        </w:rPr>
        <w:t>oppgaven ved videreutdanningen.</w:t>
      </w:r>
    </w:p>
    <w:p w14:paraId="7B12FFA3" w14:textId="77777777" w:rsidR="00C475F8" w:rsidRDefault="00C475F8" w:rsidP="00C475F8">
      <w:pPr>
        <w:rPr>
          <w:rFonts w:ascii="Charter" w:hAnsi="Charter"/>
          <w:color w:val="333333"/>
          <w:lang w:val="en-US"/>
        </w:rPr>
      </w:pPr>
    </w:p>
    <w:p w14:paraId="0C70F634" w14:textId="758143CD" w:rsidR="00C475F8" w:rsidRPr="00C475F8" w:rsidRDefault="00C475F8" w:rsidP="00C475F8">
      <w:pPr>
        <w:rPr>
          <w:rFonts w:ascii="Charter" w:hAnsi="Charter"/>
          <w:color w:val="333333"/>
          <w:lang w:val="en-US"/>
        </w:rPr>
      </w:pPr>
      <w:proofErr w:type="spellStart"/>
      <w:r w:rsidRPr="00C475F8">
        <w:rPr>
          <w:rFonts w:ascii="Charter" w:hAnsi="Charter"/>
          <w:color w:val="333333"/>
          <w:lang w:val="en-US"/>
        </w:rPr>
        <w:t>Forskningsinteresser</w:t>
      </w:r>
      <w:proofErr w:type="spellEnd"/>
      <w:r w:rsidRPr="00C475F8">
        <w:rPr>
          <w:rFonts w:ascii="Charter" w:hAnsi="Charter"/>
          <w:color w:val="333333"/>
          <w:lang w:val="en-US"/>
        </w:rPr>
        <w:t>:</w:t>
      </w:r>
    </w:p>
    <w:p w14:paraId="5BA897F2" w14:textId="64A1D953" w:rsidR="00C475F8" w:rsidRPr="00C475F8" w:rsidRDefault="00C475F8" w:rsidP="00C475F8">
      <w:pPr>
        <w:rPr>
          <w:rFonts w:ascii="Charter" w:hAnsi="Charter"/>
          <w:color w:val="333333"/>
          <w:lang w:val="en-US"/>
        </w:rPr>
      </w:pPr>
      <w:r w:rsidRPr="00C475F8">
        <w:rPr>
          <w:rFonts w:ascii="Charter" w:hAnsi="Charter"/>
          <w:color w:val="333333"/>
        </w:rPr>
        <w:t xml:space="preserve">Utdanningskvalitet for operasjonssykepleiestudenter og utvikling av gode pedagogiske utdanningsløp. </w:t>
      </w:r>
      <w:proofErr w:type="spellStart"/>
      <w:r w:rsidRPr="00C475F8">
        <w:rPr>
          <w:rFonts w:ascii="Charter" w:hAnsi="Charter"/>
          <w:color w:val="333333"/>
          <w:lang w:val="en-US"/>
        </w:rPr>
        <w:t>Styrking</w:t>
      </w:r>
      <w:proofErr w:type="spellEnd"/>
      <w:r w:rsidRPr="00C475F8">
        <w:rPr>
          <w:rFonts w:ascii="Charter" w:hAnsi="Charter"/>
          <w:color w:val="333333"/>
          <w:lang w:val="en-US"/>
        </w:rPr>
        <w:t xml:space="preserve"> </w:t>
      </w:r>
      <w:proofErr w:type="spellStart"/>
      <w:r w:rsidRPr="00C475F8">
        <w:rPr>
          <w:rFonts w:ascii="Charter" w:hAnsi="Charter"/>
          <w:color w:val="333333"/>
          <w:lang w:val="en-US"/>
        </w:rPr>
        <w:t>av</w:t>
      </w:r>
      <w:proofErr w:type="spellEnd"/>
      <w:r w:rsidRPr="00C475F8">
        <w:rPr>
          <w:rFonts w:ascii="Charter" w:hAnsi="Charter"/>
          <w:color w:val="333333"/>
          <w:lang w:val="en-US"/>
        </w:rPr>
        <w:t xml:space="preserve"> </w:t>
      </w:r>
      <w:proofErr w:type="spellStart"/>
      <w:r w:rsidRPr="00C475F8">
        <w:rPr>
          <w:rFonts w:ascii="Charter" w:hAnsi="Charter"/>
          <w:color w:val="333333"/>
          <w:lang w:val="en-US"/>
        </w:rPr>
        <w:t>samarbeidet</w:t>
      </w:r>
      <w:proofErr w:type="spellEnd"/>
      <w:r w:rsidRPr="00C475F8">
        <w:rPr>
          <w:rFonts w:ascii="Charter" w:hAnsi="Charter"/>
          <w:color w:val="333333"/>
          <w:lang w:val="en-US"/>
        </w:rPr>
        <w:t xml:space="preserve"> </w:t>
      </w:r>
      <w:proofErr w:type="spellStart"/>
      <w:r w:rsidRPr="00C475F8">
        <w:rPr>
          <w:rFonts w:ascii="Charter" w:hAnsi="Charter"/>
          <w:color w:val="333333"/>
          <w:lang w:val="en-US"/>
        </w:rPr>
        <w:t>mellom</w:t>
      </w:r>
      <w:proofErr w:type="spellEnd"/>
      <w:r w:rsidRPr="00C475F8">
        <w:rPr>
          <w:rFonts w:ascii="Charter" w:hAnsi="Charter"/>
          <w:color w:val="333333"/>
          <w:lang w:val="en-US"/>
        </w:rPr>
        <w:t xml:space="preserve"> </w:t>
      </w:r>
      <w:proofErr w:type="spellStart"/>
      <w:r w:rsidRPr="00C475F8">
        <w:rPr>
          <w:rFonts w:ascii="Charter" w:hAnsi="Charter"/>
          <w:color w:val="333333"/>
          <w:lang w:val="en-US"/>
        </w:rPr>
        <w:t>klinikk</w:t>
      </w:r>
      <w:proofErr w:type="spellEnd"/>
      <w:r w:rsidRPr="00C475F8">
        <w:rPr>
          <w:rFonts w:ascii="Charter" w:hAnsi="Charter"/>
          <w:color w:val="333333"/>
          <w:lang w:val="en-US"/>
        </w:rPr>
        <w:t xml:space="preserve"> </w:t>
      </w:r>
      <w:proofErr w:type="gramStart"/>
      <w:r w:rsidRPr="00C475F8">
        <w:rPr>
          <w:rFonts w:ascii="Charter" w:hAnsi="Charter"/>
          <w:color w:val="333333"/>
          <w:lang w:val="en-US"/>
        </w:rPr>
        <w:t>og</w:t>
      </w:r>
      <w:proofErr w:type="gramEnd"/>
      <w:r w:rsidRPr="00C475F8">
        <w:rPr>
          <w:rFonts w:ascii="Charter" w:hAnsi="Charter"/>
          <w:color w:val="333333"/>
          <w:lang w:val="en-US"/>
        </w:rPr>
        <w:t xml:space="preserve"> </w:t>
      </w:r>
      <w:proofErr w:type="spellStart"/>
      <w:r w:rsidRPr="00C475F8">
        <w:rPr>
          <w:rFonts w:ascii="Charter" w:hAnsi="Charter"/>
          <w:color w:val="333333"/>
          <w:lang w:val="en-US"/>
        </w:rPr>
        <w:t>høgskole</w:t>
      </w:r>
      <w:proofErr w:type="spellEnd"/>
      <w:r w:rsidRPr="00C475F8">
        <w:rPr>
          <w:rFonts w:ascii="Charter" w:hAnsi="Charter"/>
          <w:color w:val="333333"/>
          <w:lang w:val="en-US"/>
        </w:rPr>
        <w:t>.</w:t>
      </w:r>
    </w:p>
    <w:p w14:paraId="6C8C719D" w14:textId="62EF7298" w:rsidR="00D52EC1" w:rsidRPr="0076289E" w:rsidRDefault="00D52EC1" w:rsidP="00C475F8">
      <w:pPr>
        <w:spacing w:before="300"/>
        <w:rPr>
          <w:rFonts w:ascii="Charter" w:hAnsi="Charter"/>
          <w:color w:val="333333"/>
          <w:lang w:val="en-US"/>
        </w:rPr>
      </w:pPr>
    </w:p>
    <w:p w14:paraId="01D2B4C8" w14:textId="7A487AA5" w:rsidR="00D1010D" w:rsidRDefault="00C475F8" w:rsidP="00C475F8">
      <w:pPr>
        <w:rPr>
          <w:lang w:val="en-US"/>
        </w:rPr>
      </w:pPr>
      <w:r>
        <w:rPr>
          <w:noProof/>
        </w:rPr>
        <w:drawing>
          <wp:inline distT="0" distB="0" distL="0" distR="0" wp14:anchorId="47908A6B" wp14:editId="056F65C5">
            <wp:extent cx="1491615" cy="1657350"/>
            <wp:effectExtent l="0" t="0" r="0" b="0"/>
            <wp:docPr id="2" name="Bilde 2" descr="https://nsflos.no/wp-content/uploads/2023/06/Bente-Thyli-e1687429685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flos.no/wp-content/uploads/2023/06/Bente-Thyli-e168742968517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667"/>
                    <a:stretch/>
                  </pic:blipFill>
                  <pic:spPr bwMode="auto">
                    <a:xfrm>
                      <a:off x="0" y="0"/>
                      <a:ext cx="1492547" cy="1658386"/>
                    </a:xfrm>
                    <a:prstGeom prst="rect">
                      <a:avLst/>
                    </a:prstGeom>
                    <a:noFill/>
                    <a:ln>
                      <a:noFill/>
                    </a:ln>
                    <a:extLst>
                      <a:ext uri="{53640926-AAD7-44D8-BBD7-CCE9431645EC}">
                        <a14:shadowObscured xmlns:a14="http://schemas.microsoft.com/office/drawing/2010/main"/>
                      </a:ext>
                    </a:extLst>
                  </pic:spPr>
                </pic:pic>
              </a:graphicData>
            </a:graphic>
          </wp:inline>
        </w:drawing>
      </w:r>
    </w:p>
    <w:p w14:paraId="47189C74" w14:textId="77777777" w:rsidR="00C475F8" w:rsidRPr="00C475F8" w:rsidRDefault="00C475F8" w:rsidP="00C475F8">
      <w:pPr>
        <w:pStyle w:val="Overskrift1"/>
      </w:pPr>
      <w:r w:rsidRPr="00C475F8">
        <w:t xml:space="preserve">Bente </w:t>
      </w:r>
      <w:proofErr w:type="spellStart"/>
      <w:r w:rsidRPr="00C475F8">
        <w:t>Thyli</w:t>
      </w:r>
      <w:proofErr w:type="spellEnd"/>
    </w:p>
    <w:p w14:paraId="1636EFDA" w14:textId="77777777" w:rsidR="00C475F8" w:rsidRPr="00C475F8" w:rsidRDefault="00C475F8" w:rsidP="00C475F8">
      <w:pPr>
        <w:rPr>
          <w:rFonts w:asciiTheme="minorHAnsi" w:hAnsiTheme="minorHAnsi" w:cstheme="minorHAnsi"/>
        </w:rPr>
      </w:pPr>
      <w:r w:rsidRPr="00C475F8">
        <w:rPr>
          <w:rFonts w:asciiTheme="minorHAnsi" w:hAnsiTheme="minorHAnsi" w:cstheme="minorHAnsi"/>
        </w:rPr>
        <w:t>Førstelektor</w:t>
      </w:r>
    </w:p>
    <w:p w14:paraId="549C2C46" w14:textId="77777777" w:rsidR="00C475F8" w:rsidRPr="00C475F8" w:rsidRDefault="00C475F8" w:rsidP="00C475F8">
      <w:pPr>
        <w:rPr>
          <w:rFonts w:asciiTheme="minorHAnsi" w:hAnsiTheme="minorHAnsi" w:cstheme="minorHAnsi"/>
        </w:rPr>
      </w:pPr>
      <w:r w:rsidRPr="00C475F8">
        <w:rPr>
          <w:rFonts w:asciiTheme="minorHAnsi" w:hAnsiTheme="minorHAnsi" w:cstheme="minorHAnsi"/>
        </w:rPr>
        <w:t>NTNU. Institutt for helsevitenskap Gjøvik</w:t>
      </w:r>
    </w:p>
    <w:p w14:paraId="065B6E79" w14:textId="77777777" w:rsidR="00C475F8" w:rsidRPr="00C475F8" w:rsidRDefault="00C475F8" w:rsidP="00C475F8">
      <w:pPr>
        <w:rPr>
          <w:rFonts w:asciiTheme="minorHAnsi" w:hAnsiTheme="minorHAnsi" w:cstheme="minorHAnsi"/>
        </w:rPr>
      </w:pPr>
    </w:p>
    <w:p w14:paraId="7CA9C0CA" w14:textId="77777777" w:rsidR="00C475F8" w:rsidRPr="00C475F8" w:rsidRDefault="00C475F8" w:rsidP="00C475F8">
      <w:pPr>
        <w:rPr>
          <w:rFonts w:asciiTheme="minorHAnsi" w:hAnsiTheme="minorHAnsi" w:cstheme="minorHAnsi"/>
        </w:rPr>
      </w:pPr>
      <w:proofErr w:type="spellStart"/>
      <w:r w:rsidRPr="00C475F8">
        <w:rPr>
          <w:rFonts w:asciiTheme="minorHAnsi" w:hAnsiTheme="minorHAnsi" w:cstheme="minorHAnsi"/>
        </w:rPr>
        <w:t>Emneansvarlig</w:t>
      </w:r>
      <w:proofErr w:type="spellEnd"/>
      <w:r w:rsidRPr="00C475F8">
        <w:rPr>
          <w:rFonts w:asciiTheme="minorHAnsi" w:hAnsiTheme="minorHAnsi" w:cstheme="minorHAnsi"/>
        </w:rPr>
        <w:t xml:space="preserve"> innen master i avansert klinisk sykepleie. Underviser i master, videreutdanninger og innen bachelor sykepleie ved NTNU, Institutt for helsevitenskap Gjøvik.</w:t>
      </w:r>
    </w:p>
    <w:p w14:paraId="1756055D" w14:textId="77777777" w:rsidR="00C475F8" w:rsidRPr="00C475F8" w:rsidRDefault="00C475F8" w:rsidP="00C475F8">
      <w:pPr>
        <w:rPr>
          <w:rFonts w:asciiTheme="minorHAnsi" w:hAnsiTheme="minorHAnsi" w:cstheme="minorHAnsi"/>
        </w:rPr>
      </w:pPr>
    </w:p>
    <w:p w14:paraId="5A187D8D" w14:textId="77777777" w:rsidR="00C475F8" w:rsidRPr="00C475F8" w:rsidRDefault="00C475F8" w:rsidP="00C475F8">
      <w:pPr>
        <w:rPr>
          <w:rFonts w:asciiTheme="minorHAnsi" w:hAnsiTheme="minorHAnsi" w:cstheme="minorHAnsi"/>
        </w:rPr>
      </w:pPr>
      <w:r w:rsidRPr="00C475F8">
        <w:rPr>
          <w:rFonts w:asciiTheme="minorHAnsi" w:hAnsiTheme="minorHAnsi" w:cstheme="minorHAnsi"/>
        </w:rPr>
        <w:t>Forskningsinteresser:</w:t>
      </w:r>
    </w:p>
    <w:p w14:paraId="49960AF2" w14:textId="78956FF9" w:rsidR="00C475F8" w:rsidRPr="00C475F8" w:rsidRDefault="00C475F8" w:rsidP="00C475F8">
      <w:pPr>
        <w:rPr>
          <w:rFonts w:asciiTheme="minorHAnsi" w:hAnsiTheme="minorHAnsi" w:cstheme="minorHAnsi"/>
        </w:rPr>
      </w:pPr>
      <w:r w:rsidRPr="00C475F8">
        <w:rPr>
          <w:rFonts w:asciiTheme="minorHAnsi" w:hAnsiTheme="minorHAnsi" w:cstheme="minorHAnsi"/>
        </w:rPr>
        <w:t>Sykepleie som fag og profesjon, utdanningskvalitet i sykepleie, pedagogikk, avansert klinisk sykepleie i kommunehelsetjenesten, flerkulturell sykepleie, eldreomsorg.</w:t>
      </w:r>
    </w:p>
    <w:sectPr w:rsidR="00C475F8" w:rsidRPr="00C475F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Sitka Small"/>
    <w:charset w:val="00"/>
    <w:family w:val="auto"/>
    <w:pitch w:val="variable"/>
    <w:sig w:usb0="00000001" w:usb1="5000217F" w:usb2="00000021" w:usb3="00000000" w:csb0="0000019F" w:csb1="00000000"/>
  </w:font>
  <w:font w:name="Charter">
    <w:altName w:val="Cambria"/>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54EB3"/>
    <w:rsid w:val="005D0838"/>
    <w:rsid w:val="0076289E"/>
    <w:rsid w:val="008871E4"/>
    <w:rsid w:val="00905E37"/>
    <w:rsid w:val="009A13FF"/>
    <w:rsid w:val="00A15AB7"/>
    <w:rsid w:val="00C475F8"/>
    <w:rsid w:val="00D1010D"/>
    <w:rsid w:val="00D52EC1"/>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E4"/>
    <w:rPr>
      <w:rFonts w:ascii="Times New Roman" w:eastAsia="Times New Roman" w:hAnsi="Times New Roman" w:cs="Times New Roman"/>
      <w:lang w:val="nb-NO" w:eastAsia="nb-NO"/>
    </w:rPr>
  </w:style>
  <w:style w:type="paragraph" w:styleId="Overskrift1">
    <w:name w:val="heading 1"/>
    <w:basedOn w:val="Normal"/>
    <w:next w:val="Normal"/>
    <w:link w:val="Overskrift1Tegn"/>
    <w:uiPriority w:val="9"/>
    <w:qFormat/>
    <w:rsid w:val="00C475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154EB3"/>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54EB3"/>
    <w:rPr>
      <w:rFonts w:ascii="Times New Roman" w:eastAsia="Times New Roman" w:hAnsi="Times New Roman" w:cs="Times New Roman"/>
      <w:b/>
      <w:bCs/>
      <w:sz w:val="27"/>
      <w:szCs w:val="27"/>
      <w:lang w:val="nb-NO" w:eastAsia="nb-NO"/>
    </w:rPr>
  </w:style>
  <w:style w:type="paragraph" w:styleId="NormalWeb">
    <w:name w:val="Normal (Web)"/>
    <w:basedOn w:val="Normal"/>
    <w:uiPriority w:val="99"/>
    <w:semiHidden/>
    <w:unhideWhenUsed/>
    <w:rsid w:val="00154EB3"/>
    <w:pPr>
      <w:spacing w:before="100" w:beforeAutospacing="1" w:after="100" w:afterAutospacing="1"/>
    </w:pPr>
  </w:style>
  <w:style w:type="character" w:styleId="Sterk">
    <w:name w:val="Strong"/>
    <w:basedOn w:val="Standardskriftforavsnitt"/>
    <w:uiPriority w:val="22"/>
    <w:qFormat/>
    <w:rsid w:val="00154EB3"/>
    <w:rPr>
      <w:b/>
      <w:bCs/>
    </w:rPr>
  </w:style>
  <w:style w:type="character" w:customStyle="1" w:styleId="Overskrift1Tegn">
    <w:name w:val="Overskrift 1 Tegn"/>
    <w:basedOn w:val="Standardskriftforavsnitt"/>
    <w:link w:val="Overskrift1"/>
    <w:uiPriority w:val="9"/>
    <w:rsid w:val="00C475F8"/>
    <w:rPr>
      <w:rFonts w:asciiTheme="majorHAnsi" w:eastAsiaTheme="majorEastAsia" w:hAnsiTheme="majorHAnsi" w:cstheme="majorBidi"/>
      <w:color w:val="2E74B5" w:themeColor="accent1" w:themeShade="BF"/>
      <w:sz w:val="32"/>
      <w:szCs w:val="3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230579937">
      <w:bodyDiv w:val="1"/>
      <w:marLeft w:val="0"/>
      <w:marRight w:val="0"/>
      <w:marTop w:val="0"/>
      <w:marBottom w:val="0"/>
      <w:divBdr>
        <w:top w:val="none" w:sz="0" w:space="0" w:color="auto"/>
        <w:left w:val="none" w:sz="0" w:space="0" w:color="auto"/>
        <w:bottom w:val="none" w:sz="0" w:space="0" w:color="auto"/>
        <w:right w:val="none" w:sz="0" w:space="0" w:color="auto"/>
      </w:divBdr>
      <w:divsChild>
        <w:div w:id="197416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1225">
      <w:bodyDiv w:val="1"/>
      <w:marLeft w:val="0"/>
      <w:marRight w:val="0"/>
      <w:marTop w:val="0"/>
      <w:marBottom w:val="0"/>
      <w:divBdr>
        <w:top w:val="none" w:sz="0" w:space="0" w:color="auto"/>
        <w:left w:val="none" w:sz="0" w:space="0" w:color="auto"/>
        <w:bottom w:val="none" w:sz="0" w:space="0" w:color="auto"/>
        <w:right w:val="none" w:sz="0" w:space="0" w:color="auto"/>
      </w:divBdr>
    </w:div>
    <w:div w:id="983588467">
      <w:bodyDiv w:val="1"/>
      <w:marLeft w:val="0"/>
      <w:marRight w:val="0"/>
      <w:marTop w:val="0"/>
      <w:marBottom w:val="0"/>
      <w:divBdr>
        <w:top w:val="none" w:sz="0" w:space="0" w:color="auto"/>
        <w:left w:val="none" w:sz="0" w:space="0" w:color="auto"/>
        <w:bottom w:val="none" w:sz="0" w:space="0" w:color="auto"/>
        <w:right w:val="none" w:sz="0" w:space="0" w:color="auto"/>
      </w:divBdr>
    </w:div>
    <w:div w:id="1440565106">
      <w:bodyDiv w:val="1"/>
      <w:marLeft w:val="0"/>
      <w:marRight w:val="0"/>
      <w:marTop w:val="0"/>
      <w:marBottom w:val="0"/>
      <w:divBdr>
        <w:top w:val="none" w:sz="0" w:space="0" w:color="auto"/>
        <w:left w:val="none" w:sz="0" w:space="0" w:color="auto"/>
        <w:bottom w:val="none" w:sz="0" w:space="0" w:color="auto"/>
        <w:right w:val="none" w:sz="0" w:space="0" w:color="auto"/>
      </w:divBdr>
      <w:divsChild>
        <w:div w:id="147255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8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164">
      <w:bodyDiv w:val="1"/>
      <w:marLeft w:val="0"/>
      <w:marRight w:val="0"/>
      <w:marTop w:val="0"/>
      <w:marBottom w:val="0"/>
      <w:divBdr>
        <w:top w:val="none" w:sz="0" w:space="0" w:color="auto"/>
        <w:left w:val="none" w:sz="0" w:space="0" w:color="auto"/>
        <w:bottom w:val="none" w:sz="0" w:space="0" w:color="auto"/>
        <w:right w:val="none" w:sz="0" w:space="0" w:color="auto"/>
      </w:divBdr>
      <w:divsChild>
        <w:div w:id="14162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7704">
      <w:bodyDiv w:val="1"/>
      <w:marLeft w:val="0"/>
      <w:marRight w:val="0"/>
      <w:marTop w:val="0"/>
      <w:marBottom w:val="0"/>
      <w:divBdr>
        <w:top w:val="none" w:sz="0" w:space="0" w:color="auto"/>
        <w:left w:val="none" w:sz="0" w:space="0" w:color="auto"/>
        <w:bottom w:val="none" w:sz="0" w:space="0" w:color="auto"/>
        <w:right w:val="none" w:sz="0" w:space="0" w:color="auto"/>
      </w:divBdr>
    </w:div>
    <w:div w:id="1993411946">
      <w:bodyDiv w:val="1"/>
      <w:marLeft w:val="0"/>
      <w:marRight w:val="0"/>
      <w:marTop w:val="0"/>
      <w:marBottom w:val="0"/>
      <w:divBdr>
        <w:top w:val="none" w:sz="0" w:space="0" w:color="auto"/>
        <w:left w:val="none" w:sz="0" w:space="0" w:color="auto"/>
        <w:bottom w:val="none" w:sz="0" w:space="0" w:color="auto"/>
        <w:right w:val="none" w:sz="0" w:space="0" w:color="auto"/>
      </w:divBdr>
      <w:divsChild>
        <w:div w:id="1809204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9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2142</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Eikemo</cp:lastModifiedBy>
  <cp:revision>2</cp:revision>
  <dcterms:created xsi:type="dcterms:W3CDTF">2023-07-01T18:04:00Z</dcterms:created>
  <dcterms:modified xsi:type="dcterms:W3CDTF">2023-07-01T18:04:00Z</dcterms:modified>
</cp:coreProperties>
</file>